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1AFF913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B23368" w:rsidRPr="00B23368">
        <w:rPr>
          <w:rFonts w:ascii="Times New Roman" w:hAnsi="Times New Roman"/>
          <w:bCs/>
          <w:sz w:val="28"/>
          <w:szCs w:val="28"/>
        </w:rPr>
        <w:t>с. Култаево, ул. Заозерная, д.9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06E60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06E60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05FF8ABD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6C51C3">
        <w:rPr>
          <w:rFonts w:eastAsia="Calibri"/>
          <w:bCs/>
          <w:color w:val="auto"/>
          <w:sz w:val="28"/>
          <w:szCs w:val="28"/>
        </w:rPr>
        <w:t>3</w:t>
      </w:r>
      <w:r w:rsidR="00F75B4B">
        <w:rPr>
          <w:rFonts w:eastAsia="Calibri"/>
          <w:bCs/>
          <w:color w:val="auto"/>
          <w:sz w:val="28"/>
          <w:szCs w:val="28"/>
        </w:rPr>
        <w:t>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B23368">
        <w:rPr>
          <w:rFonts w:eastAsia="Calibri"/>
          <w:bCs/>
          <w:color w:val="auto"/>
          <w:sz w:val="28"/>
          <w:szCs w:val="28"/>
        </w:rPr>
        <w:t>2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B23368">
        <w:rPr>
          <w:rFonts w:eastAsia="Calibri"/>
          <w:bCs/>
          <w:color w:val="auto"/>
          <w:sz w:val="28"/>
          <w:szCs w:val="28"/>
        </w:rPr>
        <w:t>3464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B23368">
        <w:rPr>
          <w:rFonts w:eastAsia="Calibri"/>
          <w:bCs/>
          <w:color w:val="auto"/>
          <w:sz w:val="28"/>
          <w:szCs w:val="28"/>
        </w:rPr>
        <w:t>582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243043">
        <w:rPr>
          <w:rFonts w:eastAsia="Calibri"/>
          <w:bCs/>
          <w:color w:val="auto"/>
          <w:sz w:val="28"/>
          <w:szCs w:val="28"/>
        </w:rPr>
        <w:t xml:space="preserve"> </w:t>
      </w:r>
      <w:r w:rsidR="00B23368" w:rsidRPr="00B23368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в 0,58 км западнее д. Шумки</w:t>
      </w:r>
      <w:r w:rsidR="0056043D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31C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3368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dcterms:created xsi:type="dcterms:W3CDTF">2023-08-03T05:43:00Z</dcterms:created>
  <dcterms:modified xsi:type="dcterms:W3CDTF">2026-05-14T08:17:00Z</dcterms:modified>
</cp:coreProperties>
</file>